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CA317C"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CA317C">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CA317C"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CA317C">
        <w:rPr>
          <w:rFonts w:ascii="Times New Roman" w:eastAsia="Times New Roman" w:hAnsi="Times New Roman" w:cs="Times New Roman"/>
          <w:b/>
          <w:bCs/>
          <w:color w:val="363636"/>
          <w:sz w:val="28"/>
          <w:szCs w:val="28"/>
          <w:lang w:eastAsia="uk-UA"/>
        </w:rPr>
        <w:br/>
      </w:r>
      <w:r w:rsidRPr="00CA317C">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CA317C"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CA317C"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5032387" w14:textId="77777777" w:rsidR="00CA317C" w:rsidRPr="00CA317C" w:rsidRDefault="00B736EB" w:rsidP="00CA317C">
      <w:pPr>
        <w:shd w:val="clear" w:color="auto" w:fill="FCFCFC"/>
        <w:jc w:val="center"/>
        <w:rPr>
          <w:rFonts w:ascii="Times New Roman" w:eastAsia="Times New Roman" w:hAnsi="Times New Roman" w:cs="Times New Roman"/>
          <w:color w:val="363636"/>
          <w:sz w:val="28"/>
          <w:szCs w:val="28"/>
          <w:lang w:eastAsia="uk-UA"/>
        </w:rPr>
      </w:pPr>
      <w:r w:rsidRPr="00CA317C">
        <w:rPr>
          <w:rFonts w:ascii="Times New Roman" w:hAnsi="Times New Roman" w:cs="Times New Roman"/>
          <w:b/>
          <w:bCs/>
          <w:color w:val="363636"/>
          <w:sz w:val="28"/>
          <w:szCs w:val="28"/>
        </w:rPr>
        <w:br/>
      </w:r>
      <w:r w:rsidR="00197936" w:rsidRPr="00CA317C">
        <w:rPr>
          <w:rStyle w:val="a3"/>
          <w:rFonts w:ascii="Times New Roman" w:hAnsi="Times New Roman" w:cs="Times New Roman"/>
          <w:color w:val="363636"/>
          <w:sz w:val="28"/>
          <w:szCs w:val="28"/>
        </w:rPr>
        <w:t>РІШЕННЯ</w:t>
      </w:r>
      <w:r w:rsidR="00197936" w:rsidRPr="00CA317C">
        <w:rPr>
          <w:rFonts w:ascii="Times New Roman" w:hAnsi="Times New Roman" w:cs="Times New Roman"/>
          <w:b/>
          <w:bCs/>
          <w:color w:val="363636"/>
          <w:sz w:val="28"/>
          <w:szCs w:val="28"/>
        </w:rPr>
        <w:br/>
      </w:r>
      <w:r w:rsidR="00CA317C" w:rsidRPr="00CA317C">
        <w:rPr>
          <w:rFonts w:ascii="Times New Roman" w:eastAsia="Times New Roman" w:hAnsi="Times New Roman" w:cs="Times New Roman"/>
          <w:b/>
          <w:bCs/>
          <w:color w:val="363636"/>
          <w:sz w:val="28"/>
          <w:szCs w:val="28"/>
          <w:lang w:eastAsia="uk-UA"/>
        </w:rPr>
        <w:t>№569дп-25</w:t>
      </w:r>
    </w:p>
    <w:p w14:paraId="491FD550" w14:textId="13EF729A" w:rsidR="00CA317C" w:rsidRPr="00CA317C" w:rsidRDefault="00CA317C" w:rsidP="00CA317C">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24 грудня 2025</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CA317C">
        <w:rPr>
          <w:rFonts w:ascii="Times New Roman" w:eastAsia="Times New Roman" w:hAnsi="Times New Roman" w:cs="Times New Roman"/>
          <w:b/>
          <w:bCs/>
          <w:color w:val="363636"/>
          <w:sz w:val="28"/>
          <w:szCs w:val="28"/>
          <w:lang w:eastAsia="uk-UA"/>
        </w:rPr>
        <w:t>Київ</w:t>
      </w:r>
    </w:p>
    <w:p w14:paraId="654737E6" w14:textId="77777777" w:rsidR="00CA317C" w:rsidRPr="00CA317C" w:rsidRDefault="00CA317C" w:rsidP="00CA317C">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Про закриття дисциплінарного провадження стосовно заступника керівника Сумської обласної прокуратури Ляшенка О.С.</w:t>
      </w:r>
    </w:p>
    <w:p w14:paraId="78386A96" w14:textId="77777777" w:rsidR="00CA317C" w:rsidRPr="00CA317C" w:rsidRDefault="00CA317C" w:rsidP="00CA317C">
      <w:pPr>
        <w:spacing w:after="0" w:line="240" w:lineRule="auto"/>
        <w:rPr>
          <w:rFonts w:ascii="Times New Roman" w:eastAsia="Times New Roman" w:hAnsi="Times New Roman" w:cs="Times New Roman"/>
          <w:sz w:val="28"/>
          <w:szCs w:val="28"/>
          <w:lang w:eastAsia="uk-UA"/>
        </w:rPr>
      </w:pPr>
    </w:p>
    <w:p w14:paraId="275DFC3F"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CA317C">
        <w:rPr>
          <w:rFonts w:ascii="Times New Roman" w:eastAsia="Times New Roman" w:hAnsi="Times New Roman" w:cs="Times New Roman"/>
          <w:color w:val="363636"/>
          <w:sz w:val="28"/>
          <w:szCs w:val="28"/>
          <w:lang w:eastAsia="uk-UA"/>
        </w:rPr>
        <w:t>Радзівона</w:t>
      </w:r>
      <w:proofErr w:type="spellEnd"/>
      <w:r w:rsidRPr="00CA317C">
        <w:rPr>
          <w:rFonts w:ascii="Times New Roman" w:eastAsia="Times New Roman" w:hAnsi="Times New Roman" w:cs="Times New Roman"/>
          <w:color w:val="363636"/>
          <w:sz w:val="28"/>
          <w:szCs w:val="28"/>
          <w:lang w:eastAsia="uk-UA"/>
        </w:rPr>
        <w:t xml:space="preserve"> М.О., членів – </w:t>
      </w:r>
      <w:proofErr w:type="spellStart"/>
      <w:r w:rsidRPr="00CA317C">
        <w:rPr>
          <w:rFonts w:ascii="Times New Roman" w:eastAsia="Times New Roman" w:hAnsi="Times New Roman" w:cs="Times New Roman"/>
          <w:color w:val="363636"/>
          <w:sz w:val="28"/>
          <w:szCs w:val="28"/>
          <w:lang w:eastAsia="uk-UA"/>
        </w:rPr>
        <w:t>Булулукова</w:t>
      </w:r>
      <w:proofErr w:type="spellEnd"/>
      <w:r w:rsidRPr="00CA317C">
        <w:rPr>
          <w:rFonts w:ascii="Times New Roman" w:eastAsia="Times New Roman" w:hAnsi="Times New Roman" w:cs="Times New Roman"/>
          <w:color w:val="363636"/>
          <w:sz w:val="28"/>
          <w:szCs w:val="28"/>
          <w:lang w:eastAsia="uk-UA"/>
        </w:rPr>
        <w:t xml:space="preserve"> О.Ю., Гарбузи Н.В., Коваль К.П., </w:t>
      </w:r>
      <w:proofErr w:type="spellStart"/>
      <w:r w:rsidRPr="00CA317C">
        <w:rPr>
          <w:rFonts w:ascii="Times New Roman" w:eastAsia="Times New Roman" w:hAnsi="Times New Roman" w:cs="Times New Roman"/>
          <w:color w:val="363636"/>
          <w:sz w:val="28"/>
          <w:szCs w:val="28"/>
          <w:lang w:eastAsia="uk-UA"/>
        </w:rPr>
        <w:t>Куриленка</w:t>
      </w:r>
      <w:proofErr w:type="spellEnd"/>
      <w:r w:rsidRPr="00CA317C">
        <w:rPr>
          <w:rFonts w:ascii="Times New Roman" w:eastAsia="Times New Roman" w:hAnsi="Times New Roman" w:cs="Times New Roman"/>
          <w:color w:val="363636"/>
          <w:sz w:val="28"/>
          <w:szCs w:val="28"/>
          <w:lang w:eastAsia="uk-UA"/>
        </w:rPr>
        <w:t xml:space="preserve"> Д.В., </w:t>
      </w:r>
      <w:proofErr w:type="spellStart"/>
      <w:r w:rsidRPr="00CA317C">
        <w:rPr>
          <w:rFonts w:ascii="Times New Roman" w:eastAsia="Times New Roman" w:hAnsi="Times New Roman" w:cs="Times New Roman"/>
          <w:color w:val="363636"/>
          <w:sz w:val="28"/>
          <w:szCs w:val="28"/>
          <w:lang w:eastAsia="uk-UA"/>
        </w:rPr>
        <w:t>Мавроді</w:t>
      </w:r>
      <w:proofErr w:type="spellEnd"/>
      <w:r w:rsidRPr="00CA317C">
        <w:rPr>
          <w:rFonts w:ascii="Times New Roman" w:eastAsia="Times New Roman" w:hAnsi="Times New Roman" w:cs="Times New Roman"/>
          <w:color w:val="363636"/>
          <w:sz w:val="28"/>
          <w:szCs w:val="28"/>
          <w:lang w:eastAsia="uk-UA"/>
        </w:rPr>
        <w:t xml:space="preserve"> В.В., </w:t>
      </w:r>
      <w:proofErr w:type="spellStart"/>
      <w:r w:rsidRPr="00CA317C">
        <w:rPr>
          <w:rFonts w:ascii="Times New Roman" w:eastAsia="Times New Roman" w:hAnsi="Times New Roman" w:cs="Times New Roman"/>
          <w:color w:val="363636"/>
          <w:sz w:val="28"/>
          <w:szCs w:val="28"/>
          <w:lang w:eastAsia="uk-UA"/>
        </w:rPr>
        <w:t>Міхеда</w:t>
      </w:r>
      <w:proofErr w:type="spellEnd"/>
      <w:r w:rsidRPr="00CA317C">
        <w:rPr>
          <w:rFonts w:ascii="Times New Roman" w:eastAsia="Times New Roman" w:hAnsi="Times New Roman" w:cs="Times New Roman"/>
          <w:color w:val="363636"/>
          <w:sz w:val="28"/>
          <w:szCs w:val="28"/>
          <w:lang w:eastAsia="uk-UA"/>
        </w:rPr>
        <w:t xml:space="preserve"> О.В., </w:t>
      </w:r>
      <w:proofErr w:type="spellStart"/>
      <w:r w:rsidRPr="00CA317C">
        <w:rPr>
          <w:rFonts w:ascii="Times New Roman" w:eastAsia="Times New Roman" w:hAnsi="Times New Roman" w:cs="Times New Roman"/>
          <w:color w:val="363636"/>
          <w:sz w:val="28"/>
          <w:szCs w:val="28"/>
          <w:lang w:eastAsia="uk-UA"/>
        </w:rPr>
        <w:t>Мнишенко</w:t>
      </w:r>
      <w:proofErr w:type="spellEnd"/>
      <w:r w:rsidRPr="00CA317C">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заступника керівника Сумської обласної прокуратури Ляшенка Олексія Сергійовича у дисциплінарному провадженні № </w:t>
      </w:r>
      <w:bookmarkStart w:id="0" w:name="_Hlk213922712"/>
      <w:r w:rsidRPr="00CA317C">
        <w:rPr>
          <w:rFonts w:ascii="Times New Roman" w:eastAsia="Times New Roman" w:hAnsi="Times New Roman" w:cs="Times New Roman"/>
          <w:color w:val="000000"/>
          <w:sz w:val="28"/>
          <w:szCs w:val="28"/>
          <w:lang w:eastAsia="uk-UA"/>
        </w:rPr>
        <w:t>07/3/2-608дс-118дп-25</w:t>
      </w:r>
      <w:bookmarkEnd w:id="0"/>
      <w:r w:rsidRPr="00CA317C">
        <w:rPr>
          <w:rFonts w:ascii="Times New Roman" w:eastAsia="Times New Roman" w:hAnsi="Times New Roman" w:cs="Times New Roman"/>
          <w:color w:val="363636"/>
          <w:sz w:val="28"/>
          <w:szCs w:val="28"/>
          <w:lang w:eastAsia="uk-UA"/>
        </w:rPr>
        <w:t>,</w:t>
      </w:r>
    </w:p>
    <w:p w14:paraId="5BA2CB2F"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0F59C329" w14:textId="77777777" w:rsidR="00CA317C" w:rsidRPr="00CA317C" w:rsidRDefault="00CA317C" w:rsidP="00CA317C">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ВСТАНОВИЛА:</w:t>
      </w:r>
    </w:p>
    <w:p w14:paraId="01A0C3C1" w14:textId="77777777" w:rsidR="00CA317C" w:rsidRPr="00CA317C" w:rsidRDefault="00CA317C" w:rsidP="00CA317C">
      <w:pPr>
        <w:shd w:val="clear" w:color="auto" w:fill="FCFCFC"/>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0F827E03" w14:textId="77777777" w:rsidR="00CA317C" w:rsidRPr="00CA317C" w:rsidRDefault="00CA317C" w:rsidP="00CA317C">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1.</w:t>
      </w:r>
      <w:r w:rsidRPr="00CA317C">
        <w:rPr>
          <w:rFonts w:ascii="Times New Roman" w:eastAsia="Times New Roman" w:hAnsi="Times New Roman" w:cs="Times New Roman"/>
          <w:color w:val="363636"/>
          <w:sz w:val="28"/>
          <w:szCs w:val="28"/>
          <w:lang w:eastAsia="uk-UA"/>
        </w:rPr>
        <w:t>  </w:t>
      </w:r>
      <w:r w:rsidRPr="00CA317C">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1C28E3BA"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Ляшенко Олексій Сергійович в органах прокуратури працює з липня 2007 року, посаду заступника керівника Сумської обласної прокуратури обіймає із 12 жовтня 2020 року.</w:t>
      </w:r>
    </w:p>
    <w:p w14:paraId="67B5231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Присягу прокурора склав 14 лютого 2011 року.</w:t>
      </w:r>
    </w:p>
    <w:p w14:paraId="2B10C4C6"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D59A8C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33AC0999" w14:textId="77777777" w:rsidR="00CA317C" w:rsidRPr="00CA317C" w:rsidRDefault="00CA317C" w:rsidP="00CA317C">
      <w:pPr>
        <w:shd w:val="clear" w:color="auto" w:fill="FCFCFC"/>
        <w:spacing w:after="0" w:line="254" w:lineRule="atLeast"/>
        <w:ind w:left="360" w:hanging="360"/>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2.</w:t>
      </w:r>
      <w:r w:rsidRPr="00CA317C">
        <w:rPr>
          <w:rFonts w:ascii="Times New Roman" w:eastAsia="Times New Roman" w:hAnsi="Times New Roman" w:cs="Times New Roman"/>
          <w:color w:val="363636"/>
          <w:sz w:val="28"/>
          <w:szCs w:val="28"/>
          <w:lang w:eastAsia="uk-UA"/>
        </w:rPr>
        <w:t>  </w:t>
      </w:r>
      <w:r w:rsidRPr="00CA317C">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69F8F45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До Комісії 17 липня 2025 року надійшла </w:t>
      </w:r>
      <w:proofErr w:type="spellStart"/>
      <w:r w:rsidRPr="00CA317C">
        <w:rPr>
          <w:rFonts w:ascii="Times New Roman" w:eastAsia="Times New Roman" w:hAnsi="Times New Roman" w:cs="Times New Roman"/>
          <w:color w:val="363636"/>
          <w:sz w:val="28"/>
          <w:szCs w:val="28"/>
          <w:lang w:eastAsia="uk-UA"/>
        </w:rPr>
        <w:t>надійшла</w:t>
      </w:r>
      <w:proofErr w:type="spellEnd"/>
      <w:r w:rsidRPr="00CA317C">
        <w:rPr>
          <w:rFonts w:ascii="Times New Roman" w:eastAsia="Times New Roman" w:hAnsi="Times New Roman" w:cs="Times New Roman"/>
          <w:color w:val="363636"/>
          <w:sz w:val="28"/>
          <w:szCs w:val="28"/>
          <w:lang w:eastAsia="uk-UA"/>
        </w:rPr>
        <w:t xml:space="preserve"> дисциплінарна скарга </w:t>
      </w:r>
      <w:bookmarkStart w:id="1" w:name="_Hlk210394491"/>
      <w:r w:rsidRPr="00CA317C">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w:t>
      </w:r>
      <w:bookmarkEnd w:id="1"/>
      <w:r w:rsidRPr="00CA317C">
        <w:rPr>
          <w:rFonts w:ascii="Times New Roman" w:eastAsia="Times New Roman" w:hAnsi="Times New Roman" w:cs="Times New Roman"/>
          <w:color w:val="363636"/>
          <w:sz w:val="28"/>
          <w:szCs w:val="28"/>
          <w:lang w:eastAsia="uk-UA"/>
        </w:rPr>
        <w:t> про вчинення дисциплінарного проступку прокурором Ляшенком О.С.</w:t>
      </w:r>
    </w:p>
    <w:p w14:paraId="0EC3A66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CA317C">
        <w:rPr>
          <w:rFonts w:ascii="Times New Roman" w:eastAsia="Times New Roman" w:hAnsi="Times New Roman" w:cs="Times New Roman"/>
          <w:color w:val="363636"/>
          <w:sz w:val="28"/>
          <w:szCs w:val="28"/>
          <w:lang w:eastAsia="uk-UA"/>
        </w:rPr>
        <w:t>розподілено</w:t>
      </w:r>
      <w:proofErr w:type="spellEnd"/>
      <w:r w:rsidRPr="00CA317C">
        <w:rPr>
          <w:rFonts w:ascii="Times New Roman" w:eastAsia="Times New Roman" w:hAnsi="Times New Roman" w:cs="Times New Roman"/>
          <w:color w:val="363636"/>
          <w:sz w:val="28"/>
          <w:szCs w:val="28"/>
          <w:lang w:eastAsia="uk-UA"/>
        </w:rPr>
        <w:t xml:space="preserve"> члену Комісії </w:t>
      </w:r>
      <w:proofErr w:type="spellStart"/>
      <w:r w:rsidRPr="00CA317C">
        <w:rPr>
          <w:rFonts w:ascii="Times New Roman" w:eastAsia="Times New Roman" w:hAnsi="Times New Roman" w:cs="Times New Roman"/>
          <w:color w:val="363636"/>
          <w:sz w:val="28"/>
          <w:szCs w:val="28"/>
          <w:lang w:eastAsia="uk-UA"/>
        </w:rPr>
        <w:t>Радзівону</w:t>
      </w:r>
      <w:proofErr w:type="spellEnd"/>
      <w:r w:rsidRPr="00CA317C">
        <w:rPr>
          <w:rFonts w:ascii="Times New Roman" w:eastAsia="Times New Roman" w:hAnsi="Times New Roman" w:cs="Times New Roman"/>
          <w:color w:val="363636"/>
          <w:sz w:val="28"/>
          <w:szCs w:val="28"/>
          <w:lang w:eastAsia="uk-UA"/>
        </w:rPr>
        <w:t xml:space="preserve"> М.О., яким 24 липня 2025 року прийнято рішення про відкриття дисциплінарного провадження.</w:t>
      </w:r>
    </w:p>
    <w:p w14:paraId="02D442C6"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lastRenderedPageBreak/>
        <w:t>Рішенням Комісії від 11 вересня 2025 року № 383дп-25 продовжено строк перевірки відомостей про наявність підстав для притягнення заступника керівника Сумської обласної прокуратури Ляшенка О.С. до дисциплінарної відповідальності у дисциплінарному провадженні № 07/3/2-608дс-118дп-25 до 17 жовтня 2025 року.</w:t>
      </w:r>
    </w:p>
    <w:p w14:paraId="241248A0"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CA317C">
        <w:rPr>
          <w:rFonts w:ascii="Times New Roman" w:eastAsia="Times New Roman" w:hAnsi="Times New Roman" w:cs="Times New Roman"/>
          <w:color w:val="363636"/>
          <w:sz w:val="28"/>
          <w:szCs w:val="28"/>
          <w:lang w:eastAsia="uk-UA"/>
        </w:rPr>
        <w:t>Радзівоном</w:t>
      </w:r>
      <w:proofErr w:type="spellEnd"/>
      <w:r w:rsidRPr="00CA317C">
        <w:rPr>
          <w:rFonts w:ascii="Times New Roman" w:eastAsia="Times New Roman" w:hAnsi="Times New Roman" w:cs="Times New Roman"/>
          <w:color w:val="363636"/>
          <w:sz w:val="28"/>
          <w:szCs w:val="28"/>
          <w:lang w:eastAsia="uk-UA"/>
        </w:rPr>
        <w:t xml:space="preserve"> М.О. 12 грудня 2025 року складено висновок про відсутність дисциплінарного проступку в діях прокурора Ляшенка О.С., який того ж дня разом із матеріалами дисциплінарного провадження передано на розгляд КДКП.</w:t>
      </w:r>
    </w:p>
    <w:p w14:paraId="6C78D96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339F706"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 засіданні КДКП взяли участь прокурор Ляшенко О.С., представники скаржника – Особа 1 та Особа 2, які погодилися із висновком члена Комісії та не заперечували щодо закриття дисциплінарного провадження.</w:t>
      </w:r>
    </w:p>
    <w:p w14:paraId="11C68583" w14:textId="77777777" w:rsidR="00CA317C" w:rsidRPr="00CA317C" w:rsidRDefault="00CA317C" w:rsidP="00CA317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07FCAE76" w14:textId="77777777" w:rsidR="00CA317C" w:rsidRPr="00CA317C" w:rsidRDefault="00CA317C" w:rsidP="00CA317C">
      <w:pPr>
        <w:shd w:val="clear" w:color="auto" w:fill="FCFCFC"/>
        <w:spacing w:after="0" w:line="254" w:lineRule="atLeast"/>
        <w:ind w:left="360" w:hanging="360"/>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3.</w:t>
      </w:r>
      <w:r w:rsidRPr="00CA317C">
        <w:rPr>
          <w:rFonts w:ascii="Times New Roman" w:eastAsia="Times New Roman" w:hAnsi="Times New Roman" w:cs="Times New Roman"/>
          <w:color w:val="363636"/>
          <w:sz w:val="28"/>
          <w:szCs w:val="28"/>
          <w:lang w:eastAsia="uk-UA"/>
        </w:rPr>
        <w:t>  </w:t>
      </w:r>
      <w:r w:rsidRPr="00CA317C">
        <w:rPr>
          <w:rFonts w:ascii="Times New Roman" w:eastAsia="Times New Roman" w:hAnsi="Times New Roman" w:cs="Times New Roman"/>
          <w:b/>
          <w:bCs/>
          <w:color w:val="363636"/>
          <w:sz w:val="28"/>
          <w:szCs w:val="28"/>
          <w:lang w:eastAsia="uk-UA"/>
        </w:rPr>
        <w:t>Зміст дисциплінарної скарги</w:t>
      </w:r>
    </w:p>
    <w:p w14:paraId="03BD9D5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Скаржник зазначив, що прокурор Ляшенко О.С. з червня 2021 року має ІІІ групу інвалідності у зв’язку із захворюванням, пов’язаним із захистом Батьківщини та отримує пенсію військовослужбовця відповідно до Закону України «Про пенсійне забезпечення осіб, звільнених з військової служби, та деяких інших осіб».</w:t>
      </w:r>
    </w:p>
    <w:p w14:paraId="1C4AD0FA"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Водночас, на думку скаржника, Ляшенко О.С. не виконав свого обов’язку щодо підтвердження чи спростування законності рішення МСЕК про встановлення йому інвалідності, незважаючи на значний негативний суспільний резонанс та необхідність відновлення довіри до органів прокуратури.</w:t>
      </w:r>
    </w:p>
    <w:p w14:paraId="7D3FD8A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За таких обставин скаржник вважає, що в діях прокурора Ляшенка О.С.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566F2E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29817457" w14:textId="77777777" w:rsidR="00CA317C" w:rsidRPr="00CA317C" w:rsidRDefault="00CA317C" w:rsidP="00CA317C">
      <w:pPr>
        <w:shd w:val="clear" w:color="auto" w:fill="FCFCFC"/>
        <w:spacing w:after="0" w:line="254" w:lineRule="atLeast"/>
        <w:ind w:left="360" w:hanging="360"/>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4.</w:t>
      </w:r>
      <w:r w:rsidRPr="00CA317C">
        <w:rPr>
          <w:rFonts w:ascii="Times New Roman" w:eastAsia="Times New Roman" w:hAnsi="Times New Roman" w:cs="Times New Roman"/>
          <w:color w:val="363636"/>
          <w:sz w:val="28"/>
          <w:szCs w:val="28"/>
          <w:lang w:eastAsia="uk-UA"/>
        </w:rPr>
        <w:t>  </w:t>
      </w:r>
      <w:r w:rsidRPr="00CA317C">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66590113" w14:textId="77777777" w:rsidR="00CA317C" w:rsidRPr="00CA317C" w:rsidRDefault="00CA317C" w:rsidP="00CA317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7F8B1D1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CA317C">
        <w:rPr>
          <w:rFonts w:ascii="Times New Roman" w:eastAsia="Times New Roman" w:hAnsi="Times New Roman" w:cs="Times New Roman"/>
          <w:color w:val="363636"/>
          <w:sz w:val="28"/>
          <w:szCs w:val="28"/>
          <w:lang w:eastAsia="uk-UA"/>
        </w:rPr>
        <w:t>Радзівона</w:t>
      </w:r>
      <w:proofErr w:type="spellEnd"/>
      <w:r w:rsidRPr="00CA317C">
        <w:rPr>
          <w:rFonts w:ascii="Times New Roman" w:eastAsia="Times New Roman" w:hAnsi="Times New Roman" w:cs="Times New Roman"/>
          <w:color w:val="363636"/>
          <w:sz w:val="28"/>
          <w:szCs w:val="28"/>
          <w:lang w:eastAsia="uk-UA"/>
        </w:rPr>
        <w:t xml:space="preserve"> М.О., прокурора Ляшенка О.С., представників скаржника – Особа 1 та Особа 2, які погодилися із висновком, вивчивши висновок, дослідивши матеріали дисциплінарного провадження, Комісія встановила таке.</w:t>
      </w:r>
    </w:p>
    <w:p w14:paraId="16E766A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465ACF97"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4DABE6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lastRenderedPageBreak/>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76C75A7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8E79540"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47558D4B"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CA317C">
        <w:rPr>
          <w:rFonts w:ascii="Times New Roman" w:eastAsia="Times New Roman" w:hAnsi="Times New Roman" w:cs="Times New Roman"/>
          <w:color w:val="363636"/>
          <w:sz w:val="28"/>
          <w:szCs w:val="28"/>
          <w:lang w:eastAsia="uk-UA"/>
        </w:rPr>
        <w:t>інвалідностей</w:t>
      </w:r>
      <w:proofErr w:type="spellEnd"/>
      <w:r w:rsidRPr="00CA317C">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381A564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56DC2E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3EDC011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921FCDD"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7EE5E49"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Оскільки Ляшенко О.С. з 2021 року має інвалідність ІІІ групи, отримує пенсію військовослужбовця та не виконав свого обов’язку щодо підтвердження чи спростування законності рішення МСЕК про встановлення йому інвалідності, Генеральною інспекцією 15 липня 2025 року до КДКП направлено дисциплінарну скаргу про можливе вчинення ним дисциплінарного проступку.</w:t>
      </w:r>
    </w:p>
    <w:p w14:paraId="1EA3F29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Ляшенка О.С. </w:t>
      </w:r>
      <w:proofErr w:type="spellStart"/>
      <w:r w:rsidRPr="00CA317C">
        <w:rPr>
          <w:rFonts w:ascii="Times New Roman" w:eastAsia="Times New Roman" w:hAnsi="Times New Roman" w:cs="Times New Roman"/>
          <w:color w:val="363636"/>
          <w:sz w:val="28"/>
          <w:szCs w:val="28"/>
          <w:lang w:eastAsia="uk-UA"/>
        </w:rPr>
        <w:t>Радзівоном</w:t>
      </w:r>
      <w:proofErr w:type="spellEnd"/>
      <w:r w:rsidRPr="00CA317C">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30 липня 2025 року № 17/1/1-68077вих-25 Генеральна інспекція проінформувала керівника Сумської обласної прокуратури про необхідність його проведення. Відповідне службове розслідування призначено наказом керівника  цієї прокуратури від 04 серпня 2025 року № 89.</w:t>
      </w:r>
    </w:p>
    <w:p w14:paraId="129F073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lastRenderedPageBreak/>
        <w:t xml:space="preserve">Під час службового розслідування встановлено, що службовими особами Сумської обласної МСЕК № 1 згідно з довідкою до </w:t>
      </w:r>
      <w:proofErr w:type="spellStart"/>
      <w:r w:rsidRPr="00CA317C">
        <w:rPr>
          <w:rFonts w:ascii="Times New Roman" w:eastAsia="Times New Roman" w:hAnsi="Times New Roman" w:cs="Times New Roman"/>
          <w:color w:val="363636"/>
          <w:sz w:val="28"/>
          <w:szCs w:val="28"/>
          <w:lang w:eastAsia="uk-UA"/>
        </w:rPr>
        <w:t>акта</w:t>
      </w:r>
      <w:proofErr w:type="spellEnd"/>
      <w:r w:rsidRPr="00CA317C">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14 червня 2021 року серії 12ААБ № 156860 за результатами первинного огляду Ляшенку О.С. встановлено ІІІ групу інвалідності строком до 01 липня 2024 року. Датою чергового переогляду визначено 14 червня 2024 року.</w:t>
      </w:r>
    </w:p>
    <w:p w14:paraId="79E499D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Черговим переоглядом згідно з довідкою до </w:t>
      </w:r>
      <w:proofErr w:type="spellStart"/>
      <w:r w:rsidRPr="00CA317C">
        <w:rPr>
          <w:rFonts w:ascii="Times New Roman" w:eastAsia="Times New Roman" w:hAnsi="Times New Roman" w:cs="Times New Roman"/>
          <w:color w:val="363636"/>
          <w:sz w:val="28"/>
          <w:szCs w:val="28"/>
          <w:lang w:eastAsia="uk-UA"/>
        </w:rPr>
        <w:t>акта</w:t>
      </w:r>
      <w:proofErr w:type="spellEnd"/>
      <w:r w:rsidRPr="00CA317C">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13 червня 2024 року серії 12ААГ № 764465 Ляшенку О.С. продовжено інвалідність ІІІ групи до 01 липня 2027 року. Датою чергового переогляду визначено 13 червня 2027 року.</w:t>
      </w:r>
    </w:p>
    <w:p w14:paraId="51EE337B"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Відділом матеріально-технічного забезпечення та соціально-побутових потреб Сумської обласної прокуратури заходів щодо реалізації індивідуальної програми реабілітації, трудової реабілітації інваліда для Ляшенка О.С. не вживалося. Заходи з облаштування робочого місця не здійснювалися, оскільки Ляшенко О.С. із такими заявами не звертався.</w:t>
      </w:r>
    </w:p>
    <w:p w14:paraId="3A39CB07"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За інформацією Сумської обласної прокуратури Ляшенко О.С. є військовозобов’язаним та перебуває з 28 січня 2021 року на військовому обліку у Сумському міському територіальному центрі комплектування та соціальної підтримки.</w:t>
      </w:r>
    </w:p>
    <w:p w14:paraId="562EA11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Відповідно до інформації відділу фінансування та бухгалтерського обліку до Ляшенка О.С. застосовується пільгова ставка нарахування єдиного соціального внеску у розмірі 8,41 відсотка.</w:t>
      </w:r>
    </w:p>
    <w:p w14:paraId="55E799A5"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Згідно з інформацією Головного управління Пенсійного фонду України в Сумській області Ляшенку О.С. призначено та виплачується пенсія по інвалідності, рішень щодо скасування чи припинення виплати пенсії не приймалось.</w:t>
      </w:r>
    </w:p>
    <w:p w14:paraId="30FE2D0D"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Відповідно до пенсійного посвідчення № 3112608039 Ляшенку О.С. призначено пенсію по інвалідності ІІІ групи внаслідок війни до 30 червня 2027 року відповідно до Закону України «Про пенсійне забезпечення осіб, звільнених з військової служби, та деяких інших осіб».</w:t>
      </w:r>
    </w:p>
    <w:p w14:paraId="22132AF5"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На підставі наказу Військової прокуратури об’єднаних сил від 15 січня 2019 року № 348 Ляшенку О.С. у зв’язку із травмуванням під час виконання обов’язків військової служби, що призвело до часткової втрати працездатності без встановлення інвалідності, було нараховано та </w:t>
      </w:r>
      <w:proofErr w:type="spellStart"/>
      <w:r w:rsidRPr="00CA317C">
        <w:rPr>
          <w:rFonts w:ascii="Times New Roman" w:eastAsia="Times New Roman" w:hAnsi="Times New Roman" w:cs="Times New Roman"/>
          <w:color w:val="363636"/>
          <w:sz w:val="28"/>
          <w:szCs w:val="28"/>
          <w:lang w:eastAsia="uk-UA"/>
        </w:rPr>
        <w:t>виплачено</w:t>
      </w:r>
      <w:proofErr w:type="spellEnd"/>
      <w:r w:rsidRPr="00CA317C">
        <w:rPr>
          <w:rFonts w:ascii="Times New Roman" w:eastAsia="Times New Roman" w:hAnsi="Times New Roman" w:cs="Times New Roman"/>
          <w:color w:val="363636"/>
          <w:sz w:val="28"/>
          <w:szCs w:val="28"/>
          <w:lang w:eastAsia="uk-UA"/>
        </w:rPr>
        <w:t xml:space="preserve"> допомогу у розмірі 30 835 грн.</w:t>
      </w:r>
    </w:p>
    <w:p w14:paraId="5463CDA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Окрім цього, на підставі рішення Комісії Офісу Генерального прокурора з розгляду питань, пов’язаних із призначенням і виплатою одноразової грошової допомоги від 18 квітня 2024 року Ляшенку О.С. 23 квітня 2024 року повідомлено Офісом Генерального прокурора про призначення такої допомоги у зв’язку із встановленням ІІІ групи інвалідності, яка настала внаслідок захворювання, пов’язаного із захистом Батьківщини, з урахуванням виплати коштів у 2019 році.</w:t>
      </w:r>
    </w:p>
    <w:p w14:paraId="13D62311"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Згідно з відкритою частиною Єдиного державного реєстру декларацій осіб, уповноважених на виконання функцій держави або місцевого самоврядування Ляшенко О.С. отримав одноразову  грошову допомогу у розмірі 536 665 грн.</w:t>
      </w:r>
    </w:p>
    <w:p w14:paraId="190C0604"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встановлено, що Головним слідчим управлінням Державного бюро розслідувань </w:t>
      </w:r>
      <w:r w:rsidRPr="00CA317C">
        <w:rPr>
          <w:rFonts w:ascii="Times New Roman" w:eastAsia="Times New Roman" w:hAnsi="Times New Roman" w:cs="Times New Roman"/>
          <w:color w:val="363636"/>
          <w:sz w:val="28"/>
          <w:szCs w:val="28"/>
          <w:lang w:eastAsia="uk-UA"/>
        </w:rPr>
        <w:lastRenderedPageBreak/>
        <w:t>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D4F7BD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6D4E4C94"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 </w:t>
      </w:r>
    </w:p>
    <w:p w14:paraId="6FDCBE94"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Особа 3 від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Ляшенку О.С.</w:t>
      </w:r>
    </w:p>
    <w:p w14:paraId="02881481"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Ляшенко О.С. із заявою від 14 серпня 2025 року звернувся до ДУ «Харківське обласне бюро судово-медичної експертизи» з метою проведення експертного дослідження його медичних документів та стану здоров’я. Висновком від 26 серпня 2025 року № 419-2025 встановлено: «Всі вищевказані захворювання/хворобливі стани мають своє об’єктивне медичне обґрунтування та підтверджуються даними інструментальних та додаткових методів дослідження».</w:t>
      </w:r>
    </w:p>
    <w:p w14:paraId="3987392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Окрім цього, Ляшенко О.С. 21 серпня 2025 року звернувся із заявою до Директора Сумського обласного спеціалізованого диспансеру радіаційного захисту населення із метою проведення достроково повторного оцінювання інвалідності та переогляду стану </w:t>
      </w:r>
      <w:proofErr w:type="spellStart"/>
      <w:r w:rsidRPr="00CA317C">
        <w:rPr>
          <w:rFonts w:ascii="Times New Roman" w:eastAsia="Times New Roman" w:hAnsi="Times New Roman" w:cs="Times New Roman"/>
          <w:color w:val="363636"/>
          <w:sz w:val="28"/>
          <w:szCs w:val="28"/>
          <w:lang w:eastAsia="uk-UA"/>
        </w:rPr>
        <w:t>здоров</w:t>
      </w:r>
      <w:proofErr w:type="spellEnd"/>
      <w:r w:rsidRPr="00CA317C">
        <w:rPr>
          <w:rFonts w:ascii="Times New Roman" w:eastAsia="Times New Roman" w:hAnsi="Times New Roman" w:cs="Times New Roman"/>
          <w:color w:val="363636"/>
          <w:sz w:val="28"/>
          <w:szCs w:val="28"/>
          <w:lang w:val="ru-RU" w:eastAsia="uk-UA"/>
        </w:rPr>
        <w:t>’</w:t>
      </w:r>
      <w:r w:rsidRPr="00CA317C">
        <w:rPr>
          <w:rFonts w:ascii="Times New Roman" w:eastAsia="Times New Roman" w:hAnsi="Times New Roman" w:cs="Times New Roman"/>
          <w:color w:val="363636"/>
          <w:sz w:val="28"/>
          <w:szCs w:val="28"/>
          <w:lang w:eastAsia="uk-UA"/>
        </w:rPr>
        <w:t>я. Однак листом від 15 вересня 2025 року Директор повідомив його про відсутність підстав для дострокового направлення до експертної команди.</w:t>
      </w:r>
    </w:p>
    <w:p w14:paraId="13A89864"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Згідно з довідкою військово-лікарської комісії від 31 серпня 2025 року № 2025-0831-1142-1266-0 Ляшенко О.С. визнаний придатним до служби у військових частинах забезпечення, ТЦК та СП, ВВНЗ, навчальних центрах, закладах (установах), медичних підрозділах, підрозділах логістики, зв’язку, оперативного забезпечення, охорони.</w:t>
      </w:r>
    </w:p>
    <w:p w14:paraId="45EAEB2D"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На запит Ляшенка О.С. до Начальника Управління охорони здоров’я Сумської обласної державної адміністрації листом від 08 вересня 2025 року його повідомлено про неможливість здійснення моніторингу законності отримання ним статусу особи з інвалідністю ІІІ групи.</w:t>
      </w:r>
    </w:p>
    <w:p w14:paraId="604CF5B0"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2" w:name="_Hlk215494568"/>
      <w:r w:rsidRPr="00CA317C">
        <w:rPr>
          <w:rFonts w:ascii="Times New Roman" w:eastAsia="Times New Roman" w:hAnsi="Times New Roman" w:cs="Times New Roman"/>
          <w:color w:val="000000"/>
          <w:sz w:val="28"/>
          <w:szCs w:val="28"/>
          <w:lang w:eastAsia="uk-UA"/>
        </w:rPr>
        <w:lastRenderedPageBreak/>
        <w:t>На виконання рішення РНБО, а також вказаної постанови слідчого ДБР</w:t>
      </w:r>
      <w:bookmarkEnd w:id="2"/>
      <w:r w:rsidRPr="00CA317C">
        <w:rPr>
          <w:rFonts w:ascii="Times New Roman" w:eastAsia="Times New Roman" w:hAnsi="Times New Roman" w:cs="Times New Roman"/>
          <w:color w:val="363636"/>
          <w:sz w:val="28"/>
          <w:szCs w:val="28"/>
          <w:lang w:eastAsia="uk-UA"/>
        </w:rPr>
        <w:t>, заступником Генерального прокурора листом від 11 вересня 2025 року № 31/2/1-34080-24 повідомлено Сумську обласну прокуратуру про те, що в межах зазначеного кримінального провадження Ляшенку О.С, необхідно прибути до закладу охорони здоров’я для проходження обстеження в умовах стаціонару у період до 30 вересня 2025 року.</w:t>
      </w:r>
    </w:p>
    <w:p w14:paraId="037A40B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Сумською обласною прокуратурою прокурору Ляшенку О.С листом від 19 вересня 2025 року повідомлено про необхідність прибути до ДУ «Український державний науково-дослідний інститут медико-соціальних проблем інвалідності МОЗ України».</w:t>
      </w:r>
    </w:p>
    <w:p w14:paraId="0410CBC1"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Прокурор Ляшенко О. С. для перевірки обґрунтованості рішення медико-соціальної експертної комісії про встановлення йому ІІІ групи інвалідності пройшов медичне обстеження у період із 21 до 24 вересня 2025 року в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випискою від 24 вересня 2025 року № 4532. На час проходження медичного обстеження перебував у відпустці згідно з наказом Сумської обласної прокуратури від 19 вересня 2025 року № 1140к.</w:t>
      </w:r>
    </w:p>
    <w:p w14:paraId="13654B7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Інформація щодо результатів перевірки правильності винесення МСЕК рішення про встановлення групи інвалідності Ляшенку О.С. станом на теперішній час відсутня.</w:t>
      </w:r>
    </w:p>
    <w:p w14:paraId="300D9982"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Заступник керівника Сумської обласної прокуратури Ляшенко О.С.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14C6D251"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2A7F28D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6B4EC1E1" w14:textId="77777777" w:rsidR="00CA317C" w:rsidRPr="00CA317C" w:rsidRDefault="00CA317C" w:rsidP="00CA317C">
      <w:pPr>
        <w:shd w:val="clear" w:color="auto" w:fill="FCFCFC"/>
        <w:spacing w:after="0" w:line="254" w:lineRule="atLeast"/>
        <w:ind w:left="420" w:hanging="420"/>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4.1</w:t>
      </w:r>
      <w:r w:rsidRPr="00CA317C">
        <w:rPr>
          <w:rFonts w:ascii="Times New Roman" w:eastAsia="Times New Roman" w:hAnsi="Times New Roman" w:cs="Times New Roman"/>
          <w:color w:val="363636"/>
          <w:sz w:val="28"/>
          <w:szCs w:val="28"/>
          <w:lang w:eastAsia="uk-UA"/>
        </w:rPr>
        <w:t>  </w:t>
      </w:r>
      <w:r w:rsidRPr="00CA317C">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4770C5A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4C5B8DA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3" w:name="_Hlk209451800"/>
      <w:r w:rsidRPr="00CA317C">
        <w:rPr>
          <w:rFonts w:ascii="Times New Roman" w:eastAsia="Times New Roman" w:hAnsi="Times New Roman" w:cs="Times New Roman"/>
          <w:color w:val="000000"/>
          <w:sz w:val="28"/>
          <w:szCs w:val="28"/>
          <w:lang w:eastAsia="uk-UA"/>
        </w:rPr>
        <w:t>Відповідно до наказу керівника Сумської обласної прокуратури від </w:t>
      </w:r>
      <w:bookmarkEnd w:id="3"/>
      <w:r w:rsidRPr="00CA317C">
        <w:rPr>
          <w:rFonts w:ascii="Times New Roman" w:eastAsia="Times New Roman" w:hAnsi="Times New Roman" w:cs="Times New Roman"/>
          <w:color w:val="363636"/>
          <w:sz w:val="28"/>
          <w:szCs w:val="28"/>
          <w:lang w:eastAsia="uk-UA"/>
        </w:rPr>
        <w:t>04 серпня 2025 року № 89 проведено службове розслідування за фактом можливого вчинення заступником керівника Сумської обласної прокуратури Ляшенка О.С.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F572945"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Ляшенком О.С.  статусу особи з інвалідністю, оформлення пенсії по інвалідності, отримання пенсійних виплат та одноразової грошової допомоги у разі інвалідності військовослужбовця підтвердились.</w:t>
      </w:r>
    </w:p>
    <w:p w14:paraId="7DD72CD4"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Ураховано, що на час завершення службового розслідування за результатами перевірки правильності винесення МСЕК рішення про встановлення групи інвалідності прокурору Ляшенку О.С., яка проводилася під час досудового розслідування у кримінальному провадженні № (конфіденційна інформація), відсутня.</w:t>
      </w:r>
    </w:p>
    <w:p w14:paraId="42DFCF74"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1F267A85" w14:textId="77777777" w:rsidR="00CA317C" w:rsidRPr="00CA317C" w:rsidRDefault="00CA317C" w:rsidP="00CA317C">
      <w:pPr>
        <w:shd w:val="clear" w:color="auto" w:fill="FCFCFC"/>
        <w:spacing w:after="0" w:line="331" w:lineRule="atLeast"/>
        <w:ind w:right="-1"/>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lastRenderedPageBreak/>
        <w:t>5. Пояснення прокурора</w:t>
      </w:r>
    </w:p>
    <w:p w14:paraId="223710F1"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3591B21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Ляшенко О.С. зазначив, що скарга виконувача обов’язків керівника Генеральної інспекції Дзюби І.І. щодо нібито вчинення ним дій в особистих інтересах під час оформлення групи інвалідності та порушення правил прокурорської етики містить недостовірну та неперевірену інформацію, а викладені у ній припущення жодним чином не свідчать про порушення ним Закону України «Про прокуратуру» і Кодексу професійної етики та поведінки прокурорів.</w:t>
      </w:r>
    </w:p>
    <w:p w14:paraId="316ABDBB"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Він пояснив, що 03 жовтня 2017 року, перебуваючи на посаді військового прокурора Луганського гарнізону, потрапив у ДТП під час повернення зі службового відрядження, перебуваючи на пасажирському місці службового автомобіля. Унаслідок аварії він отримав травми, після чого проходив стаціонарне лікування у Військово-медичному клінічному центрі Північного регіону з 03 до 17 жовтня 2017 року. Військово-лікарська комісія встановила, що отримані травми пов’язані з проходженням військової служби.</w:t>
      </w:r>
    </w:p>
    <w:p w14:paraId="66FD7570"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Надалі його стан здоров’я періодично погіршувався, у зв’язку з чим він неодноразово проходив стаціонарне та амбулаторне лікування у медичних закладах Сумської та Луганської областей протягом 2017–2021 років, що підтверджується наданими медичними документами.</w:t>
      </w:r>
    </w:p>
    <w:p w14:paraId="248F46F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 червні 2021 року, за направленням лікарів Сумського обласного спеціалізованого диспансеру радіаційного захисту населення, Сумський обласний Центр МСЕК первинно визнав його особою з інвалідністю ІІІ групи строком до 01 липня 2024 року, визначивши причиною інвалідності захворювання, пов’язане із захистом Батьківщини.</w:t>
      </w:r>
    </w:p>
    <w:p w14:paraId="27A2668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Згодом, зважаючи на наявність підстав, лікарями Сумського обласного спеціалізованого диспансеру радіаційного захисту населення, історія його хвороби була скерована до Сумського обласного Центру медико-соціальної експертизи, де у червні 2024 року його було повторно оглянуто лікарями та за результатами огляду продовжено ІІІ групу інвалідності на три роки, до 01 липня 2027 року.</w:t>
      </w:r>
    </w:p>
    <w:p w14:paraId="1C44C32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Щодо грошової допомоги він пояснив, що 28 листопада 2018 року Луганським обласним МСЕК йому встановлено 25% втрати професійної працездатності, у зв’язку з чим 15 січня 2019 року видано наказ № 348 про виплату грошової допомоги у сумі 30 835 грн.</w:t>
      </w:r>
    </w:p>
    <w:p w14:paraId="14FF9526"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Після встановлення інвалідності ІІІ групи він звернувся до комісії Офісу Генерального прокурора з питань призначення одноразової грошової допомоги, і 18 квітня 2024 року прийнято рішення про її виплату з урахуванням уже отриманих коштів. 22 травня 2024 року він отримав одноразову грошову допомогу на загальну суму 536 615 грн.</w:t>
      </w:r>
    </w:p>
    <w:p w14:paraId="2C098E7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 межах подальшої перевірки свого стану здоров’я Ляшенко О.С. у серпні 2025 року пройшов дослідження медичних документів та медичний огляд у Харківському обласному бюро судово-медичної експертизи.</w:t>
      </w:r>
    </w:p>
    <w:p w14:paraId="05AA9BB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Окрім цього, із заявою від 21 серпня 2025 року звернувся до Сумського обласного спеціалізованого диспансеру радіаційного захисту населення з проханням провести дострокове повторне оцінювання інвалідності та переогляд </w:t>
      </w:r>
      <w:r w:rsidRPr="00CA317C">
        <w:rPr>
          <w:rFonts w:ascii="Times New Roman" w:eastAsia="Times New Roman" w:hAnsi="Times New Roman" w:cs="Times New Roman"/>
          <w:color w:val="363636"/>
          <w:sz w:val="28"/>
          <w:szCs w:val="28"/>
          <w:lang w:eastAsia="uk-UA"/>
        </w:rPr>
        <w:lastRenderedPageBreak/>
        <w:t>стану здоров’я, однак повідомленням від 15 вересня 2025 року його поінформували про відсутність підстав для такого направлення до експертної команди.</w:t>
      </w:r>
    </w:p>
    <w:p w14:paraId="7D25397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Також 31 серпня 2025 року він був оглянутий військово-лікарською комісією, яка підтвердила наявність </w:t>
      </w:r>
      <w:proofErr w:type="spellStart"/>
      <w:r w:rsidRPr="00CA317C">
        <w:rPr>
          <w:rFonts w:ascii="Times New Roman" w:eastAsia="Times New Roman" w:hAnsi="Times New Roman" w:cs="Times New Roman"/>
          <w:color w:val="363636"/>
          <w:sz w:val="28"/>
          <w:szCs w:val="28"/>
          <w:lang w:eastAsia="uk-UA"/>
        </w:rPr>
        <w:t>інвалідизуючих</w:t>
      </w:r>
      <w:proofErr w:type="spellEnd"/>
      <w:r w:rsidRPr="00CA317C">
        <w:rPr>
          <w:rFonts w:ascii="Times New Roman" w:eastAsia="Times New Roman" w:hAnsi="Times New Roman" w:cs="Times New Roman"/>
          <w:color w:val="363636"/>
          <w:sz w:val="28"/>
          <w:szCs w:val="28"/>
          <w:lang w:eastAsia="uk-UA"/>
        </w:rPr>
        <w:t xml:space="preserve"> захворювань. Наступне стаціонарне лікування, що тривало з 05 до 12 вересня 2025 року, також завершилося підтвердженням лікарями відповідних діагнозів.</w:t>
      </w:r>
    </w:p>
    <w:p w14:paraId="181B411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Після отримання 19 вересня 2025 року повідомлення про необхідність з’явитися до Центру оцінювання функціонального стану особи в місті Дніпро, він оформив відпустку та у період із 21 до 24 вересня 2025 року пройшов стаціонарне обстеження в зазначеній установі.</w:t>
      </w:r>
    </w:p>
    <w:p w14:paraId="689D9AC6"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 засіданні Комісії прокурор підтвердив пояснення, надані під час перевірки у дисциплінарному провадженні, погодився із висновком члена Комісії та просив закрити дисциплінарне провадження.</w:t>
      </w:r>
    </w:p>
    <w:p w14:paraId="01478256"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2F5FE001" w14:textId="77777777" w:rsidR="00CA317C" w:rsidRPr="00CA317C" w:rsidRDefault="00CA317C" w:rsidP="00CA317C">
      <w:pPr>
        <w:shd w:val="clear" w:color="auto" w:fill="FCFCFC"/>
        <w:spacing w:after="0" w:line="254" w:lineRule="atLeast"/>
        <w:ind w:left="426" w:hanging="426"/>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6.</w:t>
      </w:r>
      <w:r w:rsidRPr="00CA317C">
        <w:rPr>
          <w:rFonts w:ascii="Times New Roman" w:eastAsia="Times New Roman" w:hAnsi="Times New Roman" w:cs="Times New Roman"/>
          <w:color w:val="363636"/>
          <w:sz w:val="28"/>
          <w:szCs w:val="28"/>
          <w:lang w:eastAsia="uk-UA"/>
        </w:rPr>
        <w:t>      </w:t>
      </w:r>
      <w:r w:rsidRPr="00CA317C">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0C215A23" w14:textId="77777777" w:rsidR="00CA317C" w:rsidRPr="00CA317C" w:rsidRDefault="00CA317C" w:rsidP="00CA317C">
      <w:pPr>
        <w:shd w:val="clear" w:color="auto" w:fill="FCFCFC"/>
        <w:spacing w:after="0" w:line="240" w:lineRule="auto"/>
        <w:ind w:left="426" w:hanging="426"/>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Комісією рішення</w:t>
      </w:r>
    </w:p>
    <w:p w14:paraId="768BB289"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684D34B4"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4EBDA71"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728275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A7961C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1DAA270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3A90A72"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7028065"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lastRenderedPageBreak/>
        <w:t>Статтею 1 Кодексу визначено, що завданням Кодексу є підвищення авторитету органів прокуратури та сприяння зміцненню довіри громадян до них.</w:t>
      </w:r>
    </w:p>
    <w:p w14:paraId="2604796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4B1848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9355C3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F20C1B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6B55C61"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CA317C">
        <w:rPr>
          <w:rFonts w:ascii="Times New Roman" w:eastAsia="Times New Roman" w:hAnsi="Times New Roman" w:cs="Times New Roman"/>
          <w:color w:val="363636"/>
          <w:sz w:val="28"/>
          <w:szCs w:val="28"/>
          <w:lang w:eastAsia="uk-UA"/>
        </w:rPr>
        <w:t>професійно</w:t>
      </w:r>
      <w:proofErr w:type="spellEnd"/>
      <w:r w:rsidRPr="00CA317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6A5E495"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53EFEF9"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w:t>
      </w:r>
      <w:r w:rsidRPr="00CA317C">
        <w:rPr>
          <w:rFonts w:ascii="Times New Roman" w:eastAsia="Times New Roman" w:hAnsi="Times New Roman" w:cs="Times New Roman"/>
          <w:color w:val="363636"/>
          <w:sz w:val="28"/>
          <w:szCs w:val="28"/>
          <w:lang w:eastAsia="uk-UA"/>
        </w:rPr>
        <w:lastRenderedPageBreak/>
        <w:t>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CC85DF1"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DC8A4F7"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56D7D56"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Відповідно до статті 21 Кодексу </w:t>
      </w:r>
      <w:bookmarkStart w:id="4" w:name="n87"/>
      <w:bookmarkEnd w:id="4"/>
      <w:r w:rsidRPr="00CA317C">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5" w:name="n88"/>
      <w:bookmarkEnd w:id="5"/>
      <w:r w:rsidRPr="00CA317C">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CA317C">
        <w:rPr>
          <w:rFonts w:ascii="Times New Roman" w:eastAsia="Times New Roman" w:hAnsi="Times New Roman" w:cs="Times New Roman"/>
          <w:color w:val="363636"/>
          <w:sz w:val="28"/>
          <w:szCs w:val="28"/>
          <w:lang w:eastAsia="uk-UA"/>
        </w:rPr>
        <w:t>зв’язків</w:t>
      </w:r>
      <w:proofErr w:type="spellEnd"/>
      <w:r w:rsidRPr="00CA317C">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6" w:name="n71"/>
      <w:bookmarkEnd w:id="6"/>
    </w:p>
    <w:p w14:paraId="746E0B67"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CB87357"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A317C">
        <w:rPr>
          <w:rFonts w:ascii="Times New Roman" w:eastAsia="Times New Roman" w:hAnsi="Times New Roman" w:cs="Times New Roman"/>
          <w:color w:val="363636"/>
          <w:sz w:val="28"/>
          <w:szCs w:val="28"/>
          <w:lang w:eastAsia="uk-UA"/>
        </w:rPr>
        <w:t>професійно</w:t>
      </w:r>
      <w:proofErr w:type="spellEnd"/>
      <w:r w:rsidRPr="00CA317C">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0B2DB370"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CA317C">
        <w:rPr>
          <w:rFonts w:ascii="Times New Roman" w:eastAsia="Times New Roman" w:hAnsi="Times New Roman" w:cs="Times New Roman"/>
          <w:color w:val="363636"/>
          <w:sz w:val="28"/>
          <w:szCs w:val="28"/>
          <w:lang w:eastAsia="uk-UA"/>
        </w:rPr>
        <w:br/>
        <w:t>03 лютого 2021 року у справі № 9901/229/19).</w:t>
      </w:r>
    </w:p>
    <w:p w14:paraId="73499990"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9952D42"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w:t>
      </w:r>
      <w:r w:rsidRPr="00CA317C">
        <w:rPr>
          <w:rFonts w:ascii="Times New Roman" w:eastAsia="Times New Roman" w:hAnsi="Times New Roman" w:cs="Times New Roman"/>
          <w:color w:val="363636"/>
          <w:sz w:val="28"/>
          <w:szCs w:val="28"/>
          <w:lang w:eastAsia="uk-UA"/>
        </w:rPr>
        <w:lastRenderedPageBreak/>
        <w:t>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AF6383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2D827EA"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A317C">
        <w:rPr>
          <w:rFonts w:ascii="Times New Roman" w:eastAsia="Times New Roman" w:hAnsi="Times New Roman" w:cs="Times New Roman"/>
          <w:color w:val="363636"/>
          <w:sz w:val="28"/>
          <w:szCs w:val="28"/>
          <w:lang w:eastAsia="uk-UA"/>
        </w:rPr>
        <w:t>професійно</w:t>
      </w:r>
      <w:proofErr w:type="spellEnd"/>
      <w:r w:rsidRPr="00CA317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9803F34"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805B030"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Оцінивши діяльність прокурора Ляшенка О.С.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0D451CC6"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Дисциплінарне провадження стосовно прокурора Ляшенка О.С.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F6D8ACF"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872E77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B277A69"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CA317C">
        <w:rPr>
          <w:rFonts w:ascii="Times New Roman" w:eastAsia="Times New Roman" w:hAnsi="Times New Roman" w:cs="Times New Roman"/>
          <w:color w:val="363636"/>
          <w:sz w:val="28"/>
          <w:szCs w:val="28"/>
          <w:lang w:eastAsia="uk-UA"/>
        </w:rPr>
        <w:br/>
        <w:t xml:space="preserve">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w:t>
      </w:r>
      <w:r w:rsidRPr="00CA317C">
        <w:rPr>
          <w:rFonts w:ascii="Times New Roman" w:eastAsia="Times New Roman" w:hAnsi="Times New Roman" w:cs="Times New Roman"/>
          <w:color w:val="363636"/>
          <w:sz w:val="28"/>
          <w:szCs w:val="28"/>
          <w:lang w:eastAsia="uk-UA"/>
        </w:rPr>
        <w:lastRenderedPageBreak/>
        <w:t>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48FB30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Ляшенко О.С.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7D33BA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Слідуючи принципам, визначеним у Кодексі, Ляшенко О.С.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DA44D09"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Ляшенком О.С. не порушено вимог, які ставляться до посади прокурора.</w:t>
      </w:r>
    </w:p>
    <w:p w14:paraId="432C242B"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Під час перевірки у дисциплінарному провадженні встановлено, що інвалідність ІІІ групи Ляшенку О.С. вперше встановлено 14 червня 2021 року та підтверджено під час переогляду 13 червня 2024 року. Черговий переогляд призначено на 13 червня 2027 року. У нього наявне пенсійне посвідчення від 17 липня 2024 року серії ААН № 3112608039 з терміном дії до 30 червня 2027 року.</w:t>
      </w:r>
    </w:p>
    <w:p w14:paraId="0F744D8E"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BD00272"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75FAC2A7"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 метою підтвердження законності встановленої йому групи інвалідності Ляшенко О.С. з власної ініціативи звертався до низки медичних та експертних установ, зокрема до Харківського обласного бюро судово-медичної експертизи, Сумського обласного спеціалізованого диспансеру радіаційного захисту населення, а також пройшов військово-лікарську комісію. Також він звертався до Управління охорони здоров’я Сумської ОДА для додаткової перевірки рішень МСЕК.</w:t>
      </w:r>
    </w:p>
    <w:p w14:paraId="300A689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lastRenderedPageBreak/>
        <w:t>У межах зазначених заходів Ляшенко О.С. подав заяву від 14 серпня 2025 року до ДУ «Харківське обласне бюро судово-медичної експертизи» з проханням провести експертне дослідження його медичних документів та стану здоров’я. За результатами такого дослідження висновком від 26 серпня 2025 року № 419-2025 встановлено, що всі зазначені у документах захворювання та хворобливі стани мають об’єктивне медичне обґрунтування та підтверджуються даними інструментальних, та додаткових методів дослідження.</w:t>
      </w:r>
    </w:p>
    <w:p w14:paraId="1A5B66AA"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До матеріалів дисциплінарного провадження Ляшенко О.С. також долучив значний обсяг медичної документації, що підтверджує його звернення до медичних установ і пройдені ним обстеження. Водночас слід зазначити, що члени Комісії не володіють спеціальними знаннями у галузі медицини та діють виключно в межах повноважень, передбачених Конституцією і законами України, у зв’язку з чим не надають оцінки медичним критеріям встановлення інвалідності або змісту медичної документації.</w:t>
      </w:r>
    </w:p>
    <w:p w14:paraId="3F7E3A4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Після отримання офіційного повідомлення про необхідність проходження додаткового обстеження він належним чином відреагував, своєчасно прибув до спеціалізованої установи та у період із 21 до 24 вересня 2025 року пройшов стаціонарний медичний огляд, що підтверджується випискою від 24 вересня 2025 року № 4532.</w:t>
      </w:r>
    </w:p>
    <w:p w14:paraId="688DE026"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від 28 жовтня 2025 року № ЦО-20034, рішення МСЕК про встановлення Ляшенку О.С. ІІІ групи інвалідності строком на три роки, до 01 червня 2027 року, є обґрунтованим та таким, що відповідає чинному законодавству. Отже, обґрунтованість і законність встановлення інвалідності Ляшенку О.С. підтверджено спеціалізованою медичною установою.</w:t>
      </w:r>
    </w:p>
    <w:p w14:paraId="25DCFA68"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При цьому у межах зазначеного кримінального провадження Ляшенко О.С.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297F312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З урахуванням того, що частина дев’ята статті 86 Закону України «Про прокуратуру» передбачає призначення пенсії по інвалідності прокурорам з інвалідністю I чи II групи за наявності стажу роботи в органах прокуратури не менше 10 років, встановлення йому ІІІ групи інвалідності не може свідчити про намір одержати будь-які додаткові неправомірні пільги чи переваги відповідно до вказаної норми закону.</w:t>
      </w:r>
    </w:p>
    <w:p w14:paraId="0F8CDEE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Ляшенко О.С. отримує пенсію військовослужбовця, що не пов’язане з його роботою в органах прокуратури, а нарахування єдиного внеску за ставкою 8,41 відсотка здійснюється в загальному порядку для осіб з інвалідністю. Ці обставини не свідчать про використання ним свого службового становища для отримання будь-яких привілеїв.</w:t>
      </w:r>
    </w:p>
    <w:p w14:paraId="2A4F75C5"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Так само отримання Ляшенком О.С. одноразової грошової допомоги у 2019 році у зв’язку з травмуванням під час виконання обов’язків військової служби, а також одноразової грошової допомоги у 2024 році у зв’язку з установленням інвалідності військовослужбовця не може розцінюватися як дія у власних інтересах чи отримання неправомірної вигоди. Зазначені виплати були здійснені у зв’язку з частковою втратою працездатності внаслідок травмування під час служби, та у зв’язку з установленням інвалідності, пов’язаної із захистом </w:t>
      </w:r>
      <w:r w:rsidRPr="00CA317C">
        <w:rPr>
          <w:rFonts w:ascii="Times New Roman" w:eastAsia="Times New Roman" w:hAnsi="Times New Roman" w:cs="Times New Roman"/>
          <w:color w:val="363636"/>
          <w:sz w:val="28"/>
          <w:szCs w:val="28"/>
          <w:lang w:eastAsia="uk-UA"/>
        </w:rPr>
        <w:lastRenderedPageBreak/>
        <w:t>Батьківщини. Правомірність цих виплат підтверджена наказом Військової прокуратури об’єднаних сил від 15 січня 2019 року № 348 та рішенням Комісії Офісу Генерального прокурора від 18 квітня 2024 року.</w:t>
      </w:r>
    </w:p>
    <w:p w14:paraId="4565CF19"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Отже, отримані під час здійснення перевірки матеріали не містять відомостей, які б дозволяли вважати, що дії Ляшенка О.С. щодо оформлення або продовження інвалідності мали характер отримання неправомірної вигоди чи були пов’язані з використанням службового становища всупереч вимогам закону.</w:t>
      </w:r>
    </w:p>
    <w:p w14:paraId="6DC6C55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7" w:name="_Hlk215062784"/>
      <w:r w:rsidRPr="00CA317C">
        <w:rPr>
          <w:rFonts w:ascii="Times New Roman" w:eastAsia="Times New Roman" w:hAnsi="Times New Roman" w:cs="Times New Roman"/>
          <w:color w:val="000000"/>
          <w:sz w:val="28"/>
          <w:szCs w:val="28"/>
          <w:lang w:eastAsia="uk-UA"/>
        </w:rPr>
        <w:t>Також встановлені обставини засвідчують, що </w:t>
      </w:r>
      <w:bookmarkEnd w:id="7"/>
      <w:r w:rsidRPr="00CA317C">
        <w:rPr>
          <w:rFonts w:ascii="Times New Roman" w:eastAsia="Times New Roman" w:hAnsi="Times New Roman" w:cs="Times New Roman"/>
          <w:color w:val="363636"/>
          <w:sz w:val="28"/>
          <w:szCs w:val="28"/>
          <w:lang w:eastAsia="uk-UA"/>
        </w:rPr>
        <w:t>прокурор Ляшенко О.С. проявив належну ініціативу щодо підтвердження законності встановлення йому групи інвалідності, дотримується вимог законодавства та демонструє відкритість до процедур перевірки доброчесності. Зазначені дії є проявом високого рівня професійної відповідальності, підтверджують дотримання етичних стандартів прокурорської діяльності та спрямовані на збереження особистої і професійної репутації.</w:t>
      </w:r>
    </w:p>
    <w:p w14:paraId="7D8CF9C9"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Таким чином, доводи скаржника щодо наявності в його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24577EF2"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Ляшенка О.С.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BADC52F"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472698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4481905"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CF4A3A4" w14:textId="77777777" w:rsidR="00CA317C" w:rsidRPr="00CA317C" w:rsidRDefault="00CA317C" w:rsidP="00CA317C">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ВИРІШИЛА:</w:t>
      </w:r>
    </w:p>
    <w:p w14:paraId="4036A7B7" w14:textId="77777777" w:rsidR="00CA317C" w:rsidRPr="00CA317C" w:rsidRDefault="00CA317C" w:rsidP="00CA317C">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0BCCE8DB"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Дисциплінарне провадження № 07/3/2-608дс-118дп-25 стосовно заступника керівника Сумської обласної прокуратури Ляшенка Олексія Сергійовича закрити.</w:t>
      </w:r>
    </w:p>
    <w:p w14:paraId="4F0DD713"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Копію рішення направити прокурору Ляшенку О.С., особі, яка подала дисциплінарну скаргу, а також Генеральному прокурору.</w:t>
      </w:r>
    </w:p>
    <w:p w14:paraId="6100D29C" w14:textId="77777777" w:rsidR="00CA317C" w:rsidRPr="00CA317C" w:rsidRDefault="00CA317C" w:rsidP="00CA317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xml:space="preserve">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w:t>
      </w:r>
      <w:r w:rsidRPr="00CA317C">
        <w:rPr>
          <w:rFonts w:ascii="Times New Roman" w:eastAsia="Times New Roman" w:hAnsi="Times New Roman" w:cs="Times New Roman"/>
          <w:color w:val="363636"/>
          <w:sz w:val="28"/>
          <w:szCs w:val="28"/>
          <w:lang w:eastAsia="uk-UA"/>
        </w:rPr>
        <w:lastRenderedPageBreak/>
        <w:t>правосуддя протягом одного місяця з дня вручення йому чи отримання ним поштою копії рішення.</w:t>
      </w:r>
    </w:p>
    <w:p w14:paraId="779C9B49" w14:textId="77777777" w:rsidR="00CA317C" w:rsidRPr="00CA317C" w:rsidRDefault="00CA317C" w:rsidP="00CA317C">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A317C" w:rsidRPr="00CA317C" w14:paraId="15D9C69B" w14:textId="77777777" w:rsidTr="00CA317C">
        <w:tc>
          <w:tcPr>
            <w:tcW w:w="3298" w:type="dxa"/>
            <w:shd w:val="clear" w:color="auto" w:fill="FCFCFC"/>
            <w:tcMar>
              <w:top w:w="0" w:type="dxa"/>
              <w:left w:w="108" w:type="dxa"/>
              <w:bottom w:w="0" w:type="dxa"/>
              <w:right w:w="108" w:type="dxa"/>
            </w:tcMar>
            <w:hideMark/>
          </w:tcPr>
          <w:p w14:paraId="4DFE3FF2" w14:textId="77777777" w:rsidR="00CA317C" w:rsidRPr="00CA317C" w:rsidRDefault="00CA317C" w:rsidP="00CA317C">
            <w:pPr>
              <w:spacing w:after="0" w:line="240" w:lineRule="auto"/>
              <w:ind w:left="-105"/>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DE80DA4"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A60278B"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Максим РАДЗІВОН</w:t>
            </w:r>
          </w:p>
        </w:tc>
      </w:tr>
      <w:tr w:rsidR="00CA317C" w:rsidRPr="00CA317C" w14:paraId="6E41BAC0" w14:textId="77777777" w:rsidTr="00CA317C">
        <w:tc>
          <w:tcPr>
            <w:tcW w:w="3298" w:type="dxa"/>
            <w:shd w:val="clear" w:color="auto" w:fill="FCFCFC"/>
            <w:tcMar>
              <w:top w:w="0" w:type="dxa"/>
              <w:left w:w="108" w:type="dxa"/>
              <w:bottom w:w="0" w:type="dxa"/>
              <w:right w:w="108" w:type="dxa"/>
            </w:tcMar>
            <w:hideMark/>
          </w:tcPr>
          <w:p w14:paraId="5EA4EA3E" w14:textId="77777777" w:rsidR="00CA317C" w:rsidRPr="00CA317C" w:rsidRDefault="00CA317C" w:rsidP="00CA317C">
            <w:pPr>
              <w:spacing w:after="0" w:line="240" w:lineRule="auto"/>
              <w:ind w:left="-105"/>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7BB46BA"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6955796"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0A4E05D0"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r>
      <w:tr w:rsidR="00CA317C" w:rsidRPr="00CA317C" w14:paraId="297C1E8B" w14:textId="77777777" w:rsidTr="00CA317C">
        <w:tc>
          <w:tcPr>
            <w:tcW w:w="3298" w:type="dxa"/>
            <w:shd w:val="clear" w:color="auto" w:fill="FCFCFC"/>
            <w:tcMar>
              <w:top w:w="0" w:type="dxa"/>
              <w:left w:w="108" w:type="dxa"/>
              <w:bottom w:w="0" w:type="dxa"/>
              <w:right w:w="108" w:type="dxa"/>
            </w:tcMar>
            <w:hideMark/>
          </w:tcPr>
          <w:p w14:paraId="6AA64ECF" w14:textId="77777777" w:rsidR="00CA317C" w:rsidRPr="00CA317C" w:rsidRDefault="00CA317C" w:rsidP="00CA317C">
            <w:pPr>
              <w:spacing w:after="0" w:line="240" w:lineRule="auto"/>
              <w:ind w:hanging="113"/>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92A4D2B"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6DF28AA"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Олег БУЛУЛУКОВ</w:t>
            </w:r>
          </w:p>
          <w:p w14:paraId="2A27C485"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52AAF616"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03AF86AF"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Ніна ГАРБУЗА</w:t>
            </w:r>
          </w:p>
          <w:p w14:paraId="7FCE8F22"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325607F5"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r>
      <w:tr w:rsidR="00CA317C" w:rsidRPr="00CA317C" w14:paraId="296F18AC" w14:textId="77777777" w:rsidTr="00CA317C">
        <w:tc>
          <w:tcPr>
            <w:tcW w:w="3298" w:type="dxa"/>
            <w:shd w:val="clear" w:color="auto" w:fill="FCFCFC"/>
            <w:tcMar>
              <w:top w:w="0" w:type="dxa"/>
              <w:left w:w="108" w:type="dxa"/>
              <w:bottom w:w="0" w:type="dxa"/>
              <w:right w:w="108" w:type="dxa"/>
            </w:tcMar>
            <w:hideMark/>
          </w:tcPr>
          <w:p w14:paraId="19AC7A7D"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8E3C589"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51DCE1F"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Катерина КОВАЛЬ</w:t>
            </w:r>
          </w:p>
          <w:p w14:paraId="03793B54"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5CE5C49B"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75B445E6"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Дмитро КУРИЛЕНКО</w:t>
            </w:r>
          </w:p>
          <w:p w14:paraId="1FEA6F5C"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7FBED7FC"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5770EE42"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Віталій МАВРОДІ</w:t>
            </w:r>
          </w:p>
          <w:p w14:paraId="227142CE"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6E1C90BB"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58E9431A"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Олексій МІХЕД</w:t>
            </w:r>
          </w:p>
          <w:p w14:paraId="07C02F50"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72E3D4FE"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r>
      <w:tr w:rsidR="00CA317C" w:rsidRPr="00CA317C" w14:paraId="08A173B8" w14:textId="77777777" w:rsidTr="00CA317C">
        <w:trPr>
          <w:trHeight w:val="70"/>
        </w:trPr>
        <w:tc>
          <w:tcPr>
            <w:tcW w:w="3298" w:type="dxa"/>
            <w:shd w:val="clear" w:color="auto" w:fill="FCFCFC"/>
            <w:tcMar>
              <w:top w:w="0" w:type="dxa"/>
              <w:left w:w="108" w:type="dxa"/>
              <w:bottom w:w="0" w:type="dxa"/>
              <w:right w:w="108" w:type="dxa"/>
            </w:tcMar>
            <w:hideMark/>
          </w:tcPr>
          <w:p w14:paraId="261256D4"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899BC6A"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CDDE73B"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Євгенія МНИШЕНКО</w:t>
            </w:r>
          </w:p>
          <w:p w14:paraId="57FC892A"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0E26FC15"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r>
      <w:tr w:rsidR="00CA317C" w:rsidRPr="00CA317C" w14:paraId="6AD185A0" w14:textId="77777777" w:rsidTr="00CA317C">
        <w:tc>
          <w:tcPr>
            <w:tcW w:w="3298" w:type="dxa"/>
            <w:shd w:val="clear" w:color="auto" w:fill="FCFCFC"/>
            <w:tcMar>
              <w:top w:w="0" w:type="dxa"/>
              <w:left w:w="108" w:type="dxa"/>
              <w:bottom w:w="0" w:type="dxa"/>
              <w:right w:w="108" w:type="dxa"/>
            </w:tcMar>
            <w:hideMark/>
          </w:tcPr>
          <w:p w14:paraId="34E11543"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9F986C1"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34B364AB"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6129C3B1"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A4559C2"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Тетяна СТЕПАНОВА</w:t>
            </w:r>
          </w:p>
          <w:p w14:paraId="71913600"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r>
    </w:tbl>
    <w:p w14:paraId="5F7CCF9E" w14:textId="03002D0F" w:rsidR="00B72EFE" w:rsidRPr="00CA317C" w:rsidRDefault="00B72EFE" w:rsidP="00CA317C">
      <w:pPr>
        <w:shd w:val="clear" w:color="auto" w:fill="FCFCFC"/>
        <w:jc w:val="center"/>
        <w:rPr>
          <w:rFonts w:ascii="Times New Roman" w:hAnsi="Times New Roman" w:cs="Times New Roman"/>
          <w:sz w:val="28"/>
          <w:szCs w:val="28"/>
        </w:rPr>
      </w:pPr>
    </w:p>
    <w:sectPr w:rsidR="00B72EFE" w:rsidRPr="00CA317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A317C"/>
    <w:rsid w:val="00CE59F7"/>
    <w:rsid w:val="00D34290"/>
    <w:rsid w:val="00D81BCB"/>
    <w:rsid w:val="00D915FA"/>
    <w:rsid w:val="00DA6DB8"/>
    <w:rsid w:val="00DD499B"/>
    <w:rsid w:val="00DE27F3"/>
    <w:rsid w:val="00E051D3"/>
    <w:rsid w:val="00E11B3B"/>
    <w:rsid w:val="00E20F13"/>
    <w:rsid w:val="00E24393"/>
    <w:rsid w:val="00E56DF7"/>
    <w:rsid w:val="00E701C5"/>
    <w:rsid w:val="00EB478B"/>
    <w:rsid w:val="00ED24AF"/>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26052</Words>
  <Characters>14851</Characters>
  <Application>Microsoft Office Word</Application>
  <DocSecurity>0</DocSecurity>
  <Lines>123</Lines>
  <Paragraphs>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2026-01-06T10:26:00Z</dcterms:created>
  <dcterms:modified xsi:type="dcterms:W3CDTF">2026-01-06T10:26:00Z</dcterms:modified>
</cp:coreProperties>
</file>